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При загрузке каждой страницы отправляется события Product Clicks и Product Details с неопределенными товарами, без идентификатора. Это загрязняет аналитику, события, которые не основываются на поведении пользователей не должны отправляться.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1651000"/>
            <wp:effectExtent b="0" l="0" r="0" t="0"/>
            <wp:docPr id="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3289300"/>
            <wp:effectExtent b="0" l="0" r="0" t="0"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8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На главной странице при просмотре товаров из блоков Сегодня мы рекомендуем и Просмотренные товары, ничего не отправляется. Для этих блоков необходимо завести два дополнительных списка: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recommended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viewed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При попадании в экран пользователя товаров из этих списков должны отправлять события Product Impressions, пример: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&lt;script&gt;</w:t>
        <w:br w:type="textWrapping"/>
        <w:t xml:space="preserve">window.dataLayer = window.dataLayer || [];</w:t>
      </w:r>
    </w:p>
    <w:p w:rsidR="00000000" w:rsidDel="00000000" w:rsidP="00000000" w:rsidRDefault="00000000" w:rsidRPr="00000000" w14:paraId="0000000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dataLayer.push({</w:t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'ecommerce': {</w:t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'currencyCode': '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highlight w:val="white"/>
          <w:rtl w:val="0"/>
        </w:rPr>
        <w:t xml:space="preserve">USD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',</w:t>
      </w:r>
    </w:p>
    <w:p w:rsidR="00000000" w:rsidDel="00000000" w:rsidP="00000000" w:rsidRDefault="00000000" w:rsidRPr="00000000" w14:paraId="0000001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'impressions': [</w:t>
      </w:r>
    </w:p>
    <w:p w:rsidR="00000000" w:rsidDel="00000000" w:rsidP="00000000" w:rsidRDefault="00000000" w:rsidRPr="00000000" w14:paraId="0000001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{</w:t>
      </w:r>
    </w:p>
    <w:p w:rsidR="00000000" w:rsidDel="00000000" w:rsidP="00000000" w:rsidRDefault="00000000" w:rsidRPr="00000000" w14:paraId="0000001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'name': 'Название товара',</w:t>
      </w:r>
    </w:p>
    <w:p w:rsidR="00000000" w:rsidDel="00000000" w:rsidP="00000000" w:rsidRDefault="00000000" w:rsidRPr="00000000" w14:paraId="0000001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'id': 'ID Товара',</w:t>
      </w:r>
    </w:p>
    <w:p w:rsidR="00000000" w:rsidDel="00000000" w:rsidP="00000000" w:rsidRDefault="00000000" w:rsidRPr="00000000" w14:paraId="0000001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'price': 'Цена товара',</w:t>
      </w:r>
    </w:p>
    <w:p w:rsidR="00000000" w:rsidDel="00000000" w:rsidP="00000000" w:rsidRDefault="00000000" w:rsidRPr="00000000" w14:paraId="0000001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'brand': 'Бренд товара',</w:t>
      </w:r>
    </w:p>
    <w:p w:rsidR="00000000" w:rsidDel="00000000" w:rsidP="00000000" w:rsidRDefault="00000000" w:rsidRPr="00000000" w14:paraId="0000001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'category': 'Категория/Подкатегория',</w:t>
      </w:r>
    </w:p>
    <w:p w:rsidR="00000000" w:rsidDel="00000000" w:rsidP="00000000" w:rsidRDefault="00000000" w:rsidRPr="00000000" w14:paraId="0000001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'list': '</w:t>
      </w:r>
      <w:r w:rsidDel="00000000" w:rsidR="00000000" w:rsidRPr="00000000">
        <w:rPr>
          <w:b w:val="1"/>
          <w:rtl w:val="0"/>
        </w:rPr>
        <w:t xml:space="preserve">viewed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',</w:t>
      </w:r>
    </w:p>
    <w:p w:rsidR="00000000" w:rsidDel="00000000" w:rsidP="00000000" w:rsidRDefault="00000000" w:rsidRPr="00000000" w14:paraId="0000001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'position': Позиция товара в списке</w:t>
      </w:r>
    </w:p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},</w:t>
      </w:r>
    </w:p>
    <w:p w:rsidR="00000000" w:rsidDel="00000000" w:rsidP="00000000" w:rsidRDefault="00000000" w:rsidRPr="00000000" w14:paraId="0000001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{</w:t>
      </w:r>
    </w:p>
    <w:p w:rsidR="00000000" w:rsidDel="00000000" w:rsidP="00000000" w:rsidRDefault="00000000" w:rsidRPr="00000000" w14:paraId="0000001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'name': 'Название товара 2',</w:t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'id': 'ID Товара 2',</w:t>
      </w:r>
    </w:p>
    <w:p w:rsidR="00000000" w:rsidDel="00000000" w:rsidP="00000000" w:rsidRDefault="00000000" w:rsidRPr="00000000" w14:paraId="0000001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'price': 'Цена товара 2',</w:t>
      </w:r>
    </w:p>
    <w:p w:rsidR="00000000" w:rsidDel="00000000" w:rsidP="00000000" w:rsidRDefault="00000000" w:rsidRPr="00000000" w14:paraId="0000001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'brand': 'Бренд товара 2',</w:t>
      </w:r>
    </w:p>
    <w:p w:rsidR="00000000" w:rsidDel="00000000" w:rsidP="00000000" w:rsidRDefault="00000000" w:rsidRPr="00000000" w14:paraId="0000002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'category': 'Категория/Подкатегория',</w:t>
      </w:r>
    </w:p>
    <w:p w:rsidR="00000000" w:rsidDel="00000000" w:rsidP="00000000" w:rsidRDefault="00000000" w:rsidRPr="00000000" w14:paraId="0000002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'list': '</w:t>
      </w:r>
      <w:r w:rsidDel="00000000" w:rsidR="00000000" w:rsidRPr="00000000">
        <w:rPr>
          <w:b w:val="1"/>
          <w:rtl w:val="0"/>
        </w:rPr>
        <w:t xml:space="preserve">viewed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',</w:t>
      </w:r>
    </w:p>
    <w:p w:rsidR="00000000" w:rsidDel="00000000" w:rsidP="00000000" w:rsidRDefault="00000000" w:rsidRPr="00000000" w14:paraId="0000002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'position': Позиция 2 товара в списке</w:t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}]</w:t>
      </w:r>
    </w:p>
    <w:p w:rsidR="00000000" w:rsidDel="00000000" w:rsidP="00000000" w:rsidRDefault="00000000" w:rsidRPr="00000000" w14:paraId="0000002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},</w:t>
      </w:r>
    </w:p>
    <w:p w:rsidR="00000000" w:rsidDel="00000000" w:rsidP="00000000" w:rsidRDefault="00000000" w:rsidRPr="00000000" w14:paraId="0000002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'event': 'gtm-ee-event',</w:t>
      </w:r>
    </w:p>
    <w:p w:rsidR="00000000" w:rsidDel="00000000" w:rsidP="00000000" w:rsidRDefault="00000000" w:rsidRPr="00000000" w14:paraId="0000002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'eventCategory': 'Enhanced Ecommerce',</w:t>
      </w:r>
    </w:p>
    <w:p w:rsidR="00000000" w:rsidDel="00000000" w:rsidP="00000000" w:rsidRDefault="00000000" w:rsidRPr="00000000" w14:paraId="0000002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'eventAction': 'Product Impressions',</w:t>
      </w:r>
    </w:p>
    <w:p w:rsidR="00000000" w:rsidDel="00000000" w:rsidP="00000000" w:rsidRDefault="00000000" w:rsidRPr="00000000" w14:paraId="0000002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'eventNonInteraction': 'True',</w:t>
      </w:r>
    </w:p>
    <w:p w:rsidR="00000000" w:rsidDel="00000000" w:rsidP="00000000" w:rsidRDefault="00000000" w:rsidRPr="00000000" w14:paraId="0000002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});</w:t>
      </w:r>
    </w:p>
    <w:p w:rsidR="00000000" w:rsidDel="00000000" w:rsidP="00000000" w:rsidRDefault="00000000" w:rsidRPr="00000000" w14:paraId="0000002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&lt;/script&gt;</w:t>
      </w:r>
    </w:p>
    <w:p w:rsidR="00000000" w:rsidDel="00000000" w:rsidP="00000000" w:rsidRDefault="00000000" w:rsidRPr="00000000" w14:paraId="0000002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3. При просмотре товаров на страницах категорий, вместе с событиями  Product Impressions не передаются переменные brand и category:</w:t>
      </w:r>
    </w:p>
    <w:p w:rsidR="00000000" w:rsidDel="00000000" w:rsidP="00000000" w:rsidRDefault="00000000" w:rsidRPr="00000000" w14:paraId="0000002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3800475" cy="3648075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648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Пример, как должно быть:</w:t>
      </w:r>
    </w:p>
    <w:p w:rsidR="00000000" w:rsidDel="00000000" w:rsidP="00000000" w:rsidRDefault="00000000" w:rsidRPr="00000000" w14:paraId="0000003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</w:t>
      </w:r>
    </w:p>
    <w:p w:rsidR="00000000" w:rsidDel="00000000" w:rsidP="00000000" w:rsidRDefault="00000000" w:rsidRPr="00000000" w14:paraId="0000003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'id': '11940502',</w:t>
        <w:br w:type="textWrapping"/>
        <w:t xml:space="preserve">       'name': 'Пінопласт ПСБ-С-25 100',</w:t>
      </w:r>
    </w:p>
    <w:p w:rsidR="00000000" w:rsidDel="00000000" w:rsidP="00000000" w:rsidRDefault="00000000" w:rsidRPr="00000000" w14:paraId="0000003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'price': '151.65',</w:t>
      </w:r>
    </w:p>
    <w:p w:rsidR="00000000" w:rsidDel="00000000" w:rsidP="00000000" w:rsidRDefault="00000000" w:rsidRPr="00000000" w14:paraId="0000003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'brand': 'ПСБ-С-25',</w:t>
      </w:r>
    </w:p>
    <w:p w:rsidR="00000000" w:rsidDel="00000000" w:rsidP="00000000" w:rsidRDefault="00000000" w:rsidRPr="00000000" w14:paraId="0000003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'category': 'Пінопласт',</w:t>
      </w:r>
    </w:p>
    <w:p w:rsidR="00000000" w:rsidDel="00000000" w:rsidP="00000000" w:rsidRDefault="00000000" w:rsidRPr="00000000" w14:paraId="0000003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'list': 'family',</w:t>
      </w:r>
    </w:p>
    <w:p w:rsidR="00000000" w:rsidDel="00000000" w:rsidP="00000000" w:rsidRDefault="00000000" w:rsidRPr="00000000" w14:paraId="0000003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'position': 15</w:t>
      </w:r>
    </w:p>
    <w:p w:rsidR="00000000" w:rsidDel="00000000" w:rsidP="00000000" w:rsidRDefault="00000000" w:rsidRPr="00000000" w14:paraId="0000003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4. При клике на карточку товаров никакие события не отправляются, вместо этого событие Product Clicks отправляется вместе с просмотром карточки товаров Product Details, что может приводить к неправильным выводам. Предположим, что пользователь сразу попал на карточку товаров, тогда ему будет засчитываться и клик, что приведет к неправильным выводам о CTR списков.</w:t>
      </w:r>
    </w:p>
    <w:p w:rsidR="00000000" w:rsidDel="00000000" w:rsidP="00000000" w:rsidRDefault="00000000" w:rsidRPr="00000000" w14:paraId="0000003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5734050" cy="2374900"/>
            <wp:effectExtent b="0" l="0" r="0" t="0"/>
            <wp:docPr id="1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37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5648325" cy="26670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Событие Product Clicks должно отправлять в момент клика по карточке товаров.</w:t>
      </w:r>
    </w:p>
    <w:p w:rsidR="00000000" w:rsidDel="00000000" w:rsidP="00000000" w:rsidRDefault="00000000" w:rsidRPr="00000000" w14:paraId="0000003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Также на этом моменте  меняется ID товара: подставляется “_PimStd_Product”. ID товара должен быть одинаковым на протяжении всего пути пользователя.</w:t>
      </w:r>
    </w:p>
    <w:p w:rsidR="00000000" w:rsidDel="00000000" w:rsidP="00000000" w:rsidRDefault="00000000" w:rsidRPr="00000000" w14:paraId="0000004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2657475" cy="387667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87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5. Событие добавления товара в корзину отправляется с некорректным ID</w:t>
      </w:r>
    </w:p>
    <w:p w:rsidR="00000000" w:rsidDel="00000000" w:rsidP="00000000" w:rsidRDefault="00000000" w:rsidRPr="00000000" w14:paraId="0000004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4791075" cy="2676525"/>
            <wp:effectExtent b="0" l="0" r="0" t="0"/>
            <wp:docPr id="1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67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Вместе с ним отправляется событие первого шага чекаута, в нём: в option можно отправлять выбранный магазин (возможно обозначения “23-1-5” являются обозначениями магазинов, тогда всё ОК), передается неправильный id и переменную variant отправлять не стоит, если у товара действительно нет вариаций выбора</w:t>
      </w:r>
    </w:p>
    <w:p w:rsidR="00000000" w:rsidDel="00000000" w:rsidP="00000000" w:rsidRDefault="00000000" w:rsidRPr="00000000" w14:paraId="0000004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5667375" cy="1695450"/>
            <wp:effectExtent b="0" l="0" r="0" t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9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6. Событие удаление товаров из корзины срабатывает только при удалении всех товаров</w:t>
      </w:r>
    </w:p>
    <w:p w:rsidR="00000000" w:rsidDel="00000000" w:rsidP="00000000" w:rsidRDefault="00000000" w:rsidRPr="00000000" w14:paraId="0000004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5734050" cy="14224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42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Также необходимо отправлять событие при каждом уменьшении количества товаров в корзине:</w:t>
      </w:r>
    </w:p>
    <w:p w:rsidR="00000000" w:rsidDel="00000000" w:rsidP="00000000" w:rsidRDefault="00000000" w:rsidRPr="00000000" w14:paraId="0000005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3619500" cy="1933575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93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Также необходимо отправлять событие добавление товара в корзину при увеличении количества товаров в корзине корзины. </w:t>
      </w:r>
    </w:p>
    <w:p w:rsidR="00000000" w:rsidDel="00000000" w:rsidP="00000000" w:rsidRDefault="00000000" w:rsidRPr="00000000" w14:paraId="0000005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Пример отрпавки события при удалении товаров из корзины:</w:t>
      </w:r>
    </w:p>
    <w:p w:rsidR="00000000" w:rsidDel="00000000" w:rsidP="00000000" w:rsidRDefault="00000000" w:rsidRPr="00000000" w14:paraId="0000005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&lt;script&gt;</w:t>
        <w:br w:type="textWrapping"/>
        <w:t xml:space="preserve">window.dataLayer = window.dataLayer || [];</w:t>
      </w:r>
    </w:p>
    <w:p w:rsidR="00000000" w:rsidDel="00000000" w:rsidP="00000000" w:rsidRDefault="00000000" w:rsidRPr="00000000" w14:paraId="0000005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dataLayer.push({</w:t>
      </w:r>
    </w:p>
    <w:p w:rsidR="00000000" w:rsidDel="00000000" w:rsidP="00000000" w:rsidRDefault="00000000" w:rsidRPr="00000000" w14:paraId="0000005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'ecommerce': {</w:t>
      </w:r>
    </w:p>
    <w:p w:rsidR="00000000" w:rsidDel="00000000" w:rsidP="00000000" w:rsidRDefault="00000000" w:rsidRPr="00000000" w14:paraId="0000005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'currencyCode': '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highlight w:val="white"/>
          <w:rtl w:val="0"/>
        </w:rPr>
        <w:t xml:space="preserve">USD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',</w:t>
      </w:r>
    </w:p>
    <w:p w:rsidR="00000000" w:rsidDel="00000000" w:rsidP="00000000" w:rsidRDefault="00000000" w:rsidRPr="00000000" w14:paraId="0000005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'remove': {</w:t>
      </w:r>
    </w:p>
    <w:p w:rsidR="00000000" w:rsidDel="00000000" w:rsidP="00000000" w:rsidRDefault="00000000" w:rsidRPr="00000000" w14:paraId="0000005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'products': [{</w:t>
      </w:r>
    </w:p>
    <w:p w:rsidR="00000000" w:rsidDel="00000000" w:rsidP="00000000" w:rsidRDefault="00000000" w:rsidRPr="00000000" w14:paraId="0000005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'name': 'Название товара',</w:t>
      </w:r>
    </w:p>
    <w:p w:rsidR="00000000" w:rsidDel="00000000" w:rsidP="00000000" w:rsidRDefault="00000000" w:rsidRPr="00000000" w14:paraId="0000005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'id': 'ID Товара',</w:t>
      </w:r>
    </w:p>
    <w:p w:rsidR="00000000" w:rsidDel="00000000" w:rsidP="00000000" w:rsidRDefault="00000000" w:rsidRPr="00000000" w14:paraId="0000006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'price': 'Цена товара',</w:t>
      </w:r>
    </w:p>
    <w:p w:rsidR="00000000" w:rsidDel="00000000" w:rsidP="00000000" w:rsidRDefault="00000000" w:rsidRPr="00000000" w14:paraId="0000006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'brand': 'Бренд товара',</w:t>
      </w:r>
    </w:p>
    <w:p w:rsidR="00000000" w:rsidDel="00000000" w:rsidP="00000000" w:rsidRDefault="00000000" w:rsidRPr="00000000" w14:paraId="0000006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'category': 'Категория/Подкатегория',</w:t>
      </w:r>
    </w:p>
    <w:p w:rsidR="00000000" w:rsidDel="00000000" w:rsidP="00000000" w:rsidRDefault="00000000" w:rsidRPr="00000000" w14:paraId="00000063">
      <w:pPr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'quantity': 1</w:t>
      </w:r>
    </w:p>
    <w:p w:rsidR="00000000" w:rsidDel="00000000" w:rsidP="00000000" w:rsidRDefault="00000000" w:rsidRPr="00000000" w14:paraId="0000006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}]</w:t>
      </w:r>
    </w:p>
    <w:p w:rsidR="00000000" w:rsidDel="00000000" w:rsidP="00000000" w:rsidRDefault="00000000" w:rsidRPr="00000000" w14:paraId="0000006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}</w:t>
      </w:r>
    </w:p>
    <w:p w:rsidR="00000000" w:rsidDel="00000000" w:rsidP="00000000" w:rsidRDefault="00000000" w:rsidRPr="00000000" w14:paraId="0000006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},</w:t>
      </w:r>
    </w:p>
    <w:p w:rsidR="00000000" w:rsidDel="00000000" w:rsidP="00000000" w:rsidRDefault="00000000" w:rsidRPr="00000000" w14:paraId="0000006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'event': 'gtm-ee-event',</w:t>
      </w:r>
    </w:p>
    <w:p w:rsidR="00000000" w:rsidDel="00000000" w:rsidP="00000000" w:rsidRDefault="00000000" w:rsidRPr="00000000" w14:paraId="0000006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'eventCategory': 'Enhanced Ecommerce',</w:t>
      </w:r>
    </w:p>
    <w:p w:rsidR="00000000" w:rsidDel="00000000" w:rsidP="00000000" w:rsidRDefault="00000000" w:rsidRPr="00000000" w14:paraId="0000006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'eventAction': 'Removing a Product from a Shopping Cart',</w:t>
      </w:r>
    </w:p>
    <w:p w:rsidR="00000000" w:rsidDel="00000000" w:rsidP="00000000" w:rsidRDefault="00000000" w:rsidRPr="00000000" w14:paraId="0000006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'eventNonInteraction': 'False',</w:t>
      </w:r>
    </w:p>
    <w:p w:rsidR="00000000" w:rsidDel="00000000" w:rsidP="00000000" w:rsidRDefault="00000000" w:rsidRPr="00000000" w14:paraId="0000006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});</w:t>
      </w:r>
    </w:p>
    <w:p w:rsidR="00000000" w:rsidDel="00000000" w:rsidP="00000000" w:rsidRDefault="00000000" w:rsidRPr="00000000" w14:paraId="0000006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&lt;/script&gt;</w:t>
      </w:r>
    </w:p>
    <w:p w:rsidR="00000000" w:rsidDel="00000000" w:rsidP="00000000" w:rsidRDefault="00000000" w:rsidRPr="00000000" w14:paraId="0000006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Пример отправки события при добавлении товара в корзину:</w:t>
      </w:r>
    </w:p>
    <w:p w:rsidR="00000000" w:rsidDel="00000000" w:rsidP="00000000" w:rsidRDefault="00000000" w:rsidRPr="00000000" w14:paraId="0000007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&lt;script&gt;</w:t>
        <w:br w:type="textWrapping"/>
        <w:t xml:space="preserve">window.dataLayer = window.dataLayer || [];</w:t>
      </w:r>
    </w:p>
    <w:p w:rsidR="00000000" w:rsidDel="00000000" w:rsidP="00000000" w:rsidRDefault="00000000" w:rsidRPr="00000000" w14:paraId="0000007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dataLayer.push({</w:t>
      </w:r>
    </w:p>
    <w:p w:rsidR="00000000" w:rsidDel="00000000" w:rsidP="00000000" w:rsidRDefault="00000000" w:rsidRPr="00000000" w14:paraId="0000007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'ecommerce': {</w:t>
      </w:r>
    </w:p>
    <w:p w:rsidR="00000000" w:rsidDel="00000000" w:rsidP="00000000" w:rsidRDefault="00000000" w:rsidRPr="00000000" w14:paraId="0000007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'currencyCode': '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highlight w:val="white"/>
          <w:rtl w:val="0"/>
        </w:rPr>
        <w:t xml:space="preserve">USD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',</w:t>
      </w:r>
    </w:p>
    <w:p w:rsidR="00000000" w:rsidDel="00000000" w:rsidP="00000000" w:rsidRDefault="00000000" w:rsidRPr="00000000" w14:paraId="0000007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'add': {</w:t>
      </w:r>
    </w:p>
    <w:p w:rsidR="00000000" w:rsidDel="00000000" w:rsidP="00000000" w:rsidRDefault="00000000" w:rsidRPr="00000000" w14:paraId="0000007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'products': [{</w:t>
      </w:r>
    </w:p>
    <w:p w:rsidR="00000000" w:rsidDel="00000000" w:rsidP="00000000" w:rsidRDefault="00000000" w:rsidRPr="00000000" w14:paraId="0000007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'name': 'Название товара',</w:t>
      </w:r>
    </w:p>
    <w:p w:rsidR="00000000" w:rsidDel="00000000" w:rsidP="00000000" w:rsidRDefault="00000000" w:rsidRPr="00000000" w14:paraId="0000007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'id': 'ID Товара',</w:t>
      </w:r>
    </w:p>
    <w:p w:rsidR="00000000" w:rsidDel="00000000" w:rsidP="00000000" w:rsidRDefault="00000000" w:rsidRPr="00000000" w14:paraId="0000007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'price': 'Цена товара',</w:t>
      </w:r>
    </w:p>
    <w:p w:rsidR="00000000" w:rsidDel="00000000" w:rsidP="00000000" w:rsidRDefault="00000000" w:rsidRPr="00000000" w14:paraId="0000007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'brand': 'Бренд товара',</w:t>
      </w:r>
    </w:p>
    <w:p w:rsidR="00000000" w:rsidDel="00000000" w:rsidP="00000000" w:rsidRDefault="00000000" w:rsidRPr="00000000" w14:paraId="0000007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'category': 'Категория/Подкатегория'</w:t>
      </w:r>
    </w:p>
    <w:p w:rsidR="00000000" w:rsidDel="00000000" w:rsidP="00000000" w:rsidRDefault="00000000" w:rsidRPr="00000000" w14:paraId="0000007C">
      <w:pPr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'quantity': 1</w:t>
      </w:r>
    </w:p>
    <w:p w:rsidR="00000000" w:rsidDel="00000000" w:rsidP="00000000" w:rsidRDefault="00000000" w:rsidRPr="00000000" w14:paraId="0000007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}]</w:t>
      </w:r>
    </w:p>
    <w:p w:rsidR="00000000" w:rsidDel="00000000" w:rsidP="00000000" w:rsidRDefault="00000000" w:rsidRPr="00000000" w14:paraId="0000007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}</w:t>
      </w:r>
    </w:p>
    <w:p w:rsidR="00000000" w:rsidDel="00000000" w:rsidP="00000000" w:rsidRDefault="00000000" w:rsidRPr="00000000" w14:paraId="0000007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},</w:t>
      </w:r>
    </w:p>
    <w:p w:rsidR="00000000" w:rsidDel="00000000" w:rsidP="00000000" w:rsidRDefault="00000000" w:rsidRPr="00000000" w14:paraId="0000008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'event': 'gtm-ee-event',</w:t>
      </w:r>
    </w:p>
    <w:p w:rsidR="00000000" w:rsidDel="00000000" w:rsidP="00000000" w:rsidRDefault="00000000" w:rsidRPr="00000000" w14:paraId="0000008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'eventCategory': 'Enhanced Ecommerce',</w:t>
      </w:r>
    </w:p>
    <w:p w:rsidR="00000000" w:rsidDel="00000000" w:rsidP="00000000" w:rsidRDefault="00000000" w:rsidRPr="00000000" w14:paraId="0000008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'eventAction': 'Adding a Product to a Shopping Cart',</w:t>
      </w:r>
    </w:p>
    <w:p w:rsidR="00000000" w:rsidDel="00000000" w:rsidP="00000000" w:rsidRDefault="00000000" w:rsidRPr="00000000" w14:paraId="0000008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'eventNonInteraction': 'False',</w:t>
      </w:r>
    </w:p>
    <w:p w:rsidR="00000000" w:rsidDel="00000000" w:rsidP="00000000" w:rsidRDefault="00000000" w:rsidRPr="00000000" w14:paraId="0000008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});</w:t>
      </w:r>
    </w:p>
    <w:p w:rsidR="00000000" w:rsidDel="00000000" w:rsidP="00000000" w:rsidRDefault="00000000" w:rsidRPr="00000000" w14:paraId="0000008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&lt;/script&gt;</w:t>
      </w:r>
    </w:p>
    <w:p w:rsidR="00000000" w:rsidDel="00000000" w:rsidP="00000000" w:rsidRDefault="00000000" w:rsidRPr="00000000" w14:paraId="0000008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7. При открытии корзины отправляется событие Product Impressions товара, которые лежит в корзине. </w:t>
      </w:r>
    </w:p>
    <w:p w:rsidR="00000000" w:rsidDel="00000000" w:rsidP="00000000" w:rsidRDefault="00000000" w:rsidRPr="00000000" w14:paraId="0000008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5734050" cy="20828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8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В корзине, на карточках товаров, при оформлении заказа отправлять событие Product Impressions не надо.</w:t>
      </w:r>
    </w:p>
    <w:p w:rsidR="00000000" w:rsidDel="00000000" w:rsidP="00000000" w:rsidRDefault="00000000" w:rsidRPr="00000000" w14:paraId="0000008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Событие второго шага оформления заказа (вход в корзину) отправляется без многих переменных. Также происходит на 3, 4, 5 и 6 шагу, что скорее всего, и я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является причиной отсутствия многих транзакций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</w:t>
      </w:r>
    </w:p>
    <w:p w:rsidR="00000000" w:rsidDel="00000000" w:rsidP="00000000" w:rsidRDefault="00000000" w:rsidRPr="00000000" w14:paraId="0000008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5734050" cy="15367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5734050" cy="163830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Пример, как должно быть:</w:t>
      </w:r>
    </w:p>
    <w:p w:rsidR="00000000" w:rsidDel="00000000" w:rsidP="00000000" w:rsidRDefault="00000000" w:rsidRPr="00000000" w14:paraId="0000009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&lt;script&gt;</w:t>
        <w:br w:type="textWrapping"/>
        <w:t xml:space="preserve">window.dataLayer = window.dataLayer || [];</w:t>
      </w:r>
    </w:p>
    <w:p w:rsidR="00000000" w:rsidDel="00000000" w:rsidP="00000000" w:rsidRDefault="00000000" w:rsidRPr="00000000" w14:paraId="0000009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dataLayer.push({</w:t>
      </w:r>
    </w:p>
    <w:p w:rsidR="00000000" w:rsidDel="00000000" w:rsidP="00000000" w:rsidRDefault="00000000" w:rsidRPr="00000000" w14:paraId="0000009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'ecommerce': {</w:t>
      </w:r>
    </w:p>
    <w:p w:rsidR="00000000" w:rsidDel="00000000" w:rsidP="00000000" w:rsidRDefault="00000000" w:rsidRPr="00000000" w14:paraId="0000009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'currencyCode': '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highlight w:val="white"/>
          <w:rtl w:val="0"/>
        </w:rPr>
        <w:t xml:space="preserve">USD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',</w:t>
      </w:r>
    </w:p>
    <w:p w:rsidR="00000000" w:rsidDel="00000000" w:rsidP="00000000" w:rsidRDefault="00000000" w:rsidRPr="00000000" w14:paraId="0000009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'checkout': {</w:t>
      </w:r>
    </w:p>
    <w:p w:rsidR="00000000" w:rsidDel="00000000" w:rsidP="00000000" w:rsidRDefault="00000000" w:rsidRPr="00000000" w14:paraId="0000009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'actionField': {'step': 2},</w:t>
      </w:r>
    </w:p>
    <w:p w:rsidR="00000000" w:rsidDel="00000000" w:rsidP="00000000" w:rsidRDefault="00000000" w:rsidRPr="00000000" w14:paraId="0000009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'products': [{</w:t>
      </w:r>
    </w:p>
    <w:p w:rsidR="00000000" w:rsidDel="00000000" w:rsidP="00000000" w:rsidRDefault="00000000" w:rsidRPr="00000000" w14:paraId="0000009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'name': 'Название товара',</w:t>
      </w:r>
    </w:p>
    <w:p w:rsidR="00000000" w:rsidDel="00000000" w:rsidP="00000000" w:rsidRDefault="00000000" w:rsidRPr="00000000" w14:paraId="0000009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'id': 'ID Товара',</w:t>
      </w:r>
    </w:p>
    <w:p w:rsidR="00000000" w:rsidDel="00000000" w:rsidP="00000000" w:rsidRDefault="00000000" w:rsidRPr="00000000" w14:paraId="0000009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'price': 'Цена товара',</w:t>
      </w:r>
    </w:p>
    <w:p w:rsidR="00000000" w:rsidDel="00000000" w:rsidP="00000000" w:rsidRDefault="00000000" w:rsidRPr="00000000" w14:paraId="0000009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'brand': 'Бренд товара',</w:t>
      </w:r>
    </w:p>
    <w:p w:rsidR="00000000" w:rsidDel="00000000" w:rsidP="00000000" w:rsidRDefault="00000000" w:rsidRPr="00000000" w14:paraId="0000009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'category': 'Категория/Подкатегория',</w:t>
      </w:r>
    </w:p>
    <w:p w:rsidR="00000000" w:rsidDel="00000000" w:rsidP="00000000" w:rsidRDefault="00000000" w:rsidRPr="00000000" w14:paraId="000000A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'quantity': Количество товара</w:t>
      </w:r>
    </w:p>
    <w:p w:rsidR="00000000" w:rsidDel="00000000" w:rsidP="00000000" w:rsidRDefault="00000000" w:rsidRPr="00000000" w14:paraId="000000A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}]</w:t>
      </w:r>
    </w:p>
    <w:p w:rsidR="00000000" w:rsidDel="00000000" w:rsidP="00000000" w:rsidRDefault="00000000" w:rsidRPr="00000000" w14:paraId="000000A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}</w:t>
      </w:r>
    </w:p>
    <w:p w:rsidR="00000000" w:rsidDel="00000000" w:rsidP="00000000" w:rsidRDefault="00000000" w:rsidRPr="00000000" w14:paraId="000000A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},</w:t>
      </w:r>
    </w:p>
    <w:p w:rsidR="00000000" w:rsidDel="00000000" w:rsidP="00000000" w:rsidRDefault="00000000" w:rsidRPr="00000000" w14:paraId="000000A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'event': 'gtm-ee-event',</w:t>
      </w:r>
    </w:p>
    <w:p w:rsidR="00000000" w:rsidDel="00000000" w:rsidP="00000000" w:rsidRDefault="00000000" w:rsidRPr="00000000" w14:paraId="000000A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'eventCategory': 'Enhanced Ecommerce',</w:t>
      </w:r>
    </w:p>
    <w:p w:rsidR="00000000" w:rsidDel="00000000" w:rsidP="00000000" w:rsidRDefault="00000000" w:rsidRPr="00000000" w14:paraId="000000A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'eventAction': 'Checkout Step 2',</w:t>
      </w:r>
    </w:p>
    <w:p w:rsidR="00000000" w:rsidDel="00000000" w:rsidP="00000000" w:rsidRDefault="00000000" w:rsidRPr="00000000" w14:paraId="000000A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'eventNonInteraction': 'False',</w:t>
      </w:r>
    </w:p>
    <w:p w:rsidR="00000000" w:rsidDel="00000000" w:rsidP="00000000" w:rsidRDefault="00000000" w:rsidRPr="00000000" w14:paraId="000000A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});</w:t>
      </w:r>
    </w:p>
    <w:p w:rsidR="00000000" w:rsidDel="00000000" w:rsidP="00000000" w:rsidRDefault="00000000" w:rsidRPr="00000000" w14:paraId="000000A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&lt;/script&gt;</w:t>
      </w:r>
    </w:p>
    <w:p w:rsidR="00000000" w:rsidDel="00000000" w:rsidP="00000000" w:rsidRDefault="00000000" w:rsidRPr="00000000" w14:paraId="000000A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8. Использование UTM меток</w:t>
      </w:r>
    </w:p>
    <w:p w:rsidR="00000000" w:rsidDel="00000000" w:rsidP="00000000" w:rsidRDefault="00000000" w:rsidRPr="00000000" w14:paraId="000000A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UTM меткам часто не присваиваются транзакции в отчетах по источникам трафика</w:t>
      </w:r>
    </w:p>
    <w:p w:rsidR="00000000" w:rsidDel="00000000" w:rsidP="00000000" w:rsidRDefault="00000000" w:rsidRPr="00000000" w14:paraId="000000A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5734050" cy="1511300"/>
            <wp:effectExtent b="0" l="0" r="0" t="0"/>
            <wp:docPr id="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1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Получается єто потому что GA не всегда может определить откуда пришел пользователь. Более того определение осложняется, когда канал и источник назначаются UTM меткой, но транзакция, используя Measurement Protocol отправляют без них. В таких случаях GA будет засчитывать транзакцию каналу direct / nonne. Для того, чтобы транзакции назначались правильно, нужно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к транзакциям которые поступают во время сеансов пользователей, которые зашли на сайт с UTM, где содержится “utm_source=source&amp;utm_medium=medium”, нужно добавить параметры: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cs=source</w:t>
      </w:r>
    </w:p>
    <w:p w:rsidR="00000000" w:rsidDel="00000000" w:rsidP="00000000" w:rsidRDefault="00000000" w:rsidRPr="00000000" w14:paraId="000000B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cm=medium</w:t>
      </w:r>
    </w:p>
    <w:p w:rsidR="00000000" w:rsidDel="00000000" w:rsidP="00000000" w:rsidRDefault="00000000" w:rsidRPr="00000000" w14:paraId="000000B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Пример обращения:</w:t>
      </w:r>
    </w:p>
    <w:p w:rsidR="00000000" w:rsidDel="00000000" w:rsidP="00000000" w:rsidRDefault="00000000" w:rsidRPr="00000000" w14:paraId="000000B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highlight w:val="white"/>
          <w:rtl w:val="0"/>
        </w:rPr>
        <w:t xml:space="preserve">v=1&amp;t=event&amp;tid=UA-12345678-1&amp;cid=12345&amp;ec=Enhanced%20Ecommerce&amp;ea=Purchase&amp;cu=UAH&amp;pa=purchase&amp;ti=TID1&amp;ta=Online%20Store&amp;tr=91.4&amp;tt=9.4&amp;ts=35&amp;tcc=Coupon%201&amp;pr1nm=Product%201&amp;pr1id=ID1&amp;pr1pr=23.5&amp;pr1br=Brand%201&amp;pr1ca=Category%201%2FSubcategory%2011&amp;pr1va=Variant%201&amp;pr1qt=2&amp;</w:t>
      </w:r>
      <w:r w:rsidDel="00000000" w:rsidR="00000000" w:rsidRPr="00000000">
        <w:rPr>
          <w:b w:val="1"/>
          <w:highlight w:val="white"/>
          <w:rtl w:val="0"/>
        </w:rPr>
        <w:t xml:space="preserve">cs=facebook&amp;cm=cpc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image" Target="media/image11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9.png"/><Relationship Id="rId14" Type="http://schemas.openxmlformats.org/officeDocument/2006/relationships/image" Target="media/image3.png"/><Relationship Id="rId17" Type="http://schemas.openxmlformats.org/officeDocument/2006/relationships/image" Target="media/image6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14.png"/><Relationship Id="rId18" Type="http://schemas.openxmlformats.org/officeDocument/2006/relationships/image" Target="media/image10.png"/><Relationship Id="rId7" Type="http://schemas.openxmlformats.org/officeDocument/2006/relationships/image" Target="media/image8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